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A0B0" w14:textId="116520FF" w:rsidR="003110AE" w:rsidRPr="004F62ED" w:rsidRDefault="003110AE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D10BA1">
        <w:rPr>
          <w:rFonts w:ascii="Trebuchet MS" w:hAnsi="Trebuchet MS"/>
          <w:sz w:val="24"/>
          <w:szCs w:val="24"/>
        </w:rPr>
        <w:t>Oddel</w:t>
      </w:r>
      <w:r w:rsidR="007D29AA" w:rsidRPr="00D10BA1">
        <w:rPr>
          <w:rFonts w:ascii="Trebuchet MS" w:hAnsi="Trebuchet MS"/>
          <w:sz w:val="24"/>
          <w:szCs w:val="24"/>
        </w:rPr>
        <w:t>ek</w:t>
      </w:r>
      <w:r w:rsidRPr="00D10BA1">
        <w:rPr>
          <w:rFonts w:ascii="Trebuchet MS" w:hAnsi="Trebuchet MS"/>
          <w:sz w:val="24"/>
          <w:szCs w:val="24"/>
        </w:rPr>
        <w:t xml:space="preserve"> za slovanske jezike in književnosti</w:t>
      </w:r>
    </w:p>
    <w:p w14:paraId="7C20F5A3" w14:textId="2F51611E" w:rsidR="005863F5" w:rsidRPr="004F62ED" w:rsidRDefault="0006731B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4F62ED">
        <w:rPr>
          <w:rFonts w:ascii="Trebuchet MS" w:hAnsi="Trebuchet MS"/>
          <w:sz w:val="24"/>
          <w:szCs w:val="24"/>
        </w:rPr>
        <w:t>in</w:t>
      </w:r>
    </w:p>
    <w:p w14:paraId="57309B74" w14:textId="58BCA719" w:rsidR="003110AE" w:rsidRPr="00B34A93" w:rsidRDefault="003110AE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4A93">
        <w:rPr>
          <w:rFonts w:ascii="Trebuchet MS" w:hAnsi="Trebuchet MS"/>
          <w:sz w:val="24"/>
          <w:szCs w:val="24"/>
        </w:rPr>
        <w:t>Slavistično društvo Maribor</w:t>
      </w:r>
    </w:p>
    <w:p w14:paraId="3A7AA6C3" w14:textId="60077A16" w:rsidR="006C4EA7" w:rsidRPr="00B34A93" w:rsidRDefault="005863F5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4A93">
        <w:rPr>
          <w:rFonts w:ascii="Trebuchet MS" w:hAnsi="Trebuchet MS"/>
          <w:sz w:val="24"/>
          <w:szCs w:val="24"/>
        </w:rPr>
        <w:t>vabita</w:t>
      </w:r>
    </w:p>
    <w:p w14:paraId="2BC172D9" w14:textId="4C165286" w:rsidR="00493473" w:rsidRPr="00B34A93" w:rsidRDefault="00493473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4A93">
        <w:rPr>
          <w:rFonts w:ascii="Trebuchet MS" w:hAnsi="Trebuchet MS"/>
          <w:sz w:val="24"/>
          <w:szCs w:val="24"/>
        </w:rPr>
        <w:t>na predavanje</w:t>
      </w:r>
      <w:r w:rsidR="00B57177" w:rsidRPr="00B34A9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717F">
        <w:rPr>
          <w:rFonts w:ascii="Trebuchet MS" w:hAnsi="Trebuchet MS"/>
          <w:sz w:val="24"/>
          <w:szCs w:val="24"/>
        </w:rPr>
        <w:t>japonologinje</w:t>
      </w:r>
      <w:proofErr w:type="spellEnd"/>
      <w:r w:rsidR="0034717F">
        <w:rPr>
          <w:rFonts w:ascii="Trebuchet MS" w:hAnsi="Trebuchet MS"/>
          <w:sz w:val="24"/>
          <w:szCs w:val="24"/>
        </w:rPr>
        <w:t>, sodne prevajalke in predavateljice</w:t>
      </w:r>
    </w:p>
    <w:p w14:paraId="0F0C74B9" w14:textId="0F68BE24" w:rsidR="00A84402" w:rsidRPr="00B34A93" w:rsidRDefault="007D5E2B" w:rsidP="0068422B">
      <w:pPr>
        <w:spacing w:line="360" w:lineRule="auto"/>
        <w:jc w:val="center"/>
        <w:rPr>
          <w:rFonts w:ascii="Trebuchet MS" w:hAnsi="Trebuchet MS" w:cs="Arial"/>
          <w:sz w:val="24"/>
          <w:szCs w:val="24"/>
          <w:shd w:val="clear" w:color="auto" w:fill="FFFFFF"/>
        </w:rPr>
      </w:pPr>
      <w:r w:rsidRPr="00B34A93">
        <w:rPr>
          <w:rFonts w:ascii="Trebuchet MS" w:hAnsi="Trebuchet MS" w:cs="Arial"/>
          <w:sz w:val="24"/>
          <w:szCs w:val="24"/>
          <w:shd w:val="clear" w:color="auto" w:fill="FFFFFF"/>
        </w:rPr>
        <w:t>z</w:t>
      </w:r>
      <w:r w:rsidR="00736C21" w:rsidRPr="00B34A93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="0034717F">
        <w:rPr>
          <w:rFonts w:ascii="Trebuchet MS" w:hAnsi="Trebuchet MS" w:cs="Arial"/>
          <w:sz w:val="24"/>
          <w:szCs w:val="24"/>
          <w:shd w:val="clear" w:color="auto" w:fill="FFFFFF"/>
        </w:rPr>
        <w:t>Filozofske fakultete Univerze v Ljubljani</w:t>
      </w:r>
      <w:bookmarkStart w:id="0" w:name="_GoBack"/>
      <w:bookmarkEnd w:id="0"/>
    </w:p>
    <w:p w14:paraId="439D9262" w14:textId="0A26E8E2" w:rsidR="00167067" w:rsidRPr="00B34A93" w:rsidRDefault="0034717F" w:rsidP="0068422B">
      <w:pPr>
        <w:spacing w:line="360" w:lineRule="auto"/>
        <w:jc w:val="center"/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>red. prof</w:t>
      </w:r>
      <w:r w:rsidR="00167067" w:rsidRPr="00B34A93"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. dr. </w:t>
      </w: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>Chikako Shigemori Bučar</w:t>
      </w:r>
    </w:p>
    <w:p w14:paraId="701B263B" w14:textId="4ADA059D" w:rsidR="00493473" w:rsidRPr="00B34A93" w:rsidRDefault="00493473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4A93">
        <w:rPr>
          <w:rFonts w:ascii="Trebuchet MS" w:hAnsi="Trebuchet MS"/>
          <w:sz w:val="24"/>
          <w:szCs w:val="24"/>
        </w:rPr>
        <w:t>z naslovom</w:t>
      </w:r>
    </w:p>
    <w:p w14:paraId="5C96A70F" w14:textId="46CF1D9A" w:rsidR="00493473" w:rsidRPr="00673481" w:rsidRDefault="0034717F" w:rsidP="00673481">
      <w:pPr>
        <w:pStyle w:val="Navadensplet"/>
        <w:jc w:val="center"/>
        <w:rPr>
          <w:rFonts w:ascii="Trebuchet MS" w:hAnsi="Trebuchet MS"/>
          <w:b/>
          <w:bCs/>
          <w:sz w:val="24"/>
          <w:szCs w:val="24"/>
          <w:lang w:val="sl-SI"/>
        </w:rPr>
      </w:pPr>
      <w:r w:rsidRPr="0034717F">
        <w:rPr>
          <w:rFonts w:ascii="Trebuchet MS" w:hAnsi="Trebuchet MS"/>
          <w:b/>
          <w:bCs/>
          <w:sz w:val="24"/>
          <w:szCs w:val="24"/>
          <w:lang w:val="sl-SI"/>
        </w:rPr>
        <w:t>Hipoteza kritičnega obdobja, dvojezičnost in učenje tujega jezika</w:t>
      </w:r>
      <w:r w:rsidR="009E6B9F" w:rsidRPr="0096269A">
        <w:rPr>
          <w:rFonts w:ascii="Trebuchet MS" w:hAnsi="Trebuchet MS"/>
          <w:b/>
          <w:bCs/>
          <w:sz w:val="24"/>
          <w:szCs w:val="24"/>
          <w:lang w:val="sl-SI"/>
        </w:rPr>
        <w:t>.</w:t>
      </w:r>
    </w:p>
    <w:p w14:paraId="52616747" w14:textId="77777777" w:rsidR="0034717F" w:rsidRDefault="0034717F" w:rsidP="0068422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1A93CD95" w14:textId="4C7C29EE" w:rsidR="00493473" w:rsidRPr="0068422B" w:rsidRDefault="006F7DD0" w:rsidP="0068422B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815AC5">
        <w:rPr>
          <w:rFonts w:ascii="Trebuchet MS" w:hAnsi="Trebuchet MS"/>
          <w:sz w:val="24"/>
          <w:szCs w:val="24"/>
        </w:rPr>
        <w:t xml:space="preserve">Predavanje bo 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 xml:space="preserve">v </w:t>
      </w:r>
      <w:r w:rsidR="0034717F">
        <w:rPr>
          <w:rFonts w:ascii="Trebuchet MS" w:hAnsi="Trebuchet MS"/>
          <w:b/>
          <w:bCs/>
          <w:sz w:val="24"/>
          <w:szCs w:val="24"/>
        </w:rPr>
        <w:t>sredo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 xml:space="preserve">, </w:t>
      </w:r>
      <w:r w:rsidR="0034717F">
        <w:rPr>
          <w:rFonts w:ascii="Trebuchet MS" w:hAnsi="Trebuchet MS"/>
          <w:b/>
          <w:bCs/>
          <w:sz w:val="24"/>
          <w:szCs w:val="24"/>
        </w:rPr>
        <w:t>27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 xml:space="preserve">. </w:t>
      </w:r>
      <w:r w:rsidR="00D50E2B" w:rsidRPr="0068422B">
        <w:rPr>
          <w:rFonts w:ascii="Trebuchet MS" w:hAnsi="Trebuchet MS"/>
          <w:b/>
          <w:bCs/>
          <w:sz w:val="24"/>
          <w:szCs w:val="24"/>
        </w:rPr>
        <w:t>marca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 xml:space="preserve"> 202</w:t>
      </w:r>
      <w:r w:rsidR="0034717F">
        <w:rPr>
          <w:rFonts w:ascii="Trebuchet MS" w:hAnsi="Trebuchet MS"/>
          <w:b/>
          <w:bCs/>
          <w:sz w:val="24"/>
          <w:szCs w:val="24"/>
        </w:rPr>
        <w:t>4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>, ob 1</w:t>
      </w:r>
      <w:r w:rsidR="0034717F">
        <w:rPr>
          <w:rFonts w:ascii="Trebuchet MS" w:hAnsi="Trebuchet MS"/>
          <w:b/>
          <w:bCs/>
          <w:sz w:val="24"/>
          <w:szCs w:val="24"/>
        </w:rPr>
        <w:t>4</w:t>
      </w:r>
      <w:r w:rsidR="00493473" w:rsidRPr="0068422B">
        <w:rPr>
          <w:rFonts w:ascii="Trebuchet MS" w:hAnsi="Trebuchet MS"/>
          <w:b/>
          <w:bCs/>
          <w:sz w:val="24"/>
          <w:szCs w:val="24"/>
        </w:rPr>
        <w:t>. uri</w:t>
      </w:r>
      <w:r w:rsidR="006366C1" w:rsidRPr="0068422B">
        <w:rPr>
          <w:rFonts w:ascii="Trebuchet MS" w:hAnsi="Trebuchet MS"/>
          <w:b/>
          <w:bCs/>
          <w:sz w:val="24"/>
          <w:szCs w:val="24"/>
        </w:rPr>
        <w:t xml:space="preserve"> v predavalnici</w:t>
      </w:r>
      <w:r w:rsidR="00E604B9" w:rsidRPr="0068422B">
        <w:rPr>
          <w:rFonts w:ascii="Trebuchet MS" w:hAnsi="Trebuchet MS"/>
          <w:b/>
          <w:bCs/>
          <w:sz w:val="24"/>
          <w:szCs w:val="24"/>
        </w:rPr>
        <w:t xml:space="preserve"> </w:t>
      </w:r>
      <w:r w:rsidR="0034717F">
        <w:rPr>
          <w:rFonts w:ascii="Trebuchet MS" w:hAnsi="Trebuchet MS"/>
          <w:b/>
          <w:bCs/>
          <w:sz w:val="24"/>
          <w:szCs w:val="24"/>
        </w:rPr>
        <w:t>0</w:t>
      </w:r>
      <w:r w:rsidR="009B54CA">
        <w:rPr>
          <w:rFonts w:ascii="Trebuchet MS" w:hAnsi="Trebuchet MS"/>
          <w:b/>
          <w:bCs/>
          <w:sz w:val="24"/>
          <w:szCs w:val="24"/>
        </w:rPr>
        <w:t>.</w:t>
      </w:r>
      <w:r w:rsidR="0034717F">
        <w:rPr>
          <w:rFonts w:ascii="Trebuchet MS" w:hAnsi="Trebuchet MS"/>
          <w:b/>
          <w:bCs/>
          <w:sz w:val="24"/>
          <w:szCs w:val="24"/>
        </w:rPr>
        <w:t>2</w:t>
      </w:r>
      <w:r w:rsidR="002A7FB6" w:rsidRPr="009B54CA">
        <w:rPr>
          <w:rFonts w:ascii="Trebuchet MS" w:hAnsi="Trebuchet MS"/>
          <w:b/>
          <w:bCs/>
          <w:sz w:val="24"/>
          <w:szCs w:val="24"/>
        </w:rPr>
        <w:t xml:space="preserve"> FF</w:t>
      </w:r>
      <w:r w:rsidR="00950854" w:rsidRPr="009B54CA">
        <w:rPr>
          <w:rFonts w:ascii="Trebuchet MS" w:hAnsi="Trebuchet MS"/>
          <w:b/>
          <w:bCs/>
          <w:sz w:val="24"/>
          <w:szCs w:val="24"/>
        </w:rPr>
        <w:t>.</w:t>
      </w:r>
    </w:p>
    <w:p w14:paraId="1B15976C" w14:textId="2134DEBD" w:rsidR="00493473" w:rsidRDefault="00493473" w:rsidP="007D29AA">
      <w:pPr>
        <w:spacing w:line="360" w:lineRule="auto"/>
        <w:rPr>
          <w:rStyle w:val="4n-j"/>
          <w:rFonts w:ascii="Trebuchet MS" w:hAnsi="Trebuchet MS"/>
          <w:sz w:val="24"/>
          <w:szCs w:val="24"/>
        </w:rPr>
      </w:pPr>
    </w:p>
    <w:p w14:paraId="0BD92AB7" w14:textId="53FFA759" w:rsidR="0034717F" w:rsidRPr="0034717F" w:rsidRDefault="0034717F" w:rsidP="0034717F">
      <w:pPr>
        <w:pStyle w:val="Navadensplet"/>
        <w:spacing w:line="360" w:lineRule="auto"/>
        <w:jc w:val="both"/>
        <w:rPr>
          <w:rFonts w:ascii="Trebuchet MS" w:hAnsi="Trebuchet MS"/>
          <w:sz w:val="24"/>
          <w:szCs w:val="24"/>
          <w:lang w:val="sl-SI"/>
        </w:rPr>
      </w:pPr>
      <w:r>
        <w:rPr>
          <w:rFonts w:ascii="Trebuchet MS" w:hAnsi="Trebuchet MS"/>
          <w:sz w:val="24"/>
          <w:szCs w:val="24"/>
          <w:lang w:val="sl-SI"/>
        </w:rPr>
        <w:t>Red. prof. dr. Chikako Shigemori Bučar bo n</w:t>
      </w:r>
      <w:r w:rsidRPr="0034717F">
        <w:rPr>
          <w:rFonts w:ascii="Trebuchet MS" w:hAnsi="Trebuchet MS"/>
          <w:sz w:val="24"/>
          <w:szCs w:val="24"/>
          <w:lang w:val="sl-SI"/>
        </w:rPr>
        <w:t>a predavanju predstavila svojo motivacijo za študij in raziskovanje na področju jezikoslovja ter izbor jezikov, ki se jih</w:t>
      </w:r>
      <w:r>
        <w:rPr>
          <w:rFonts w:ascii="Trebuchet MS" w:hAnsi="Trebuchet MS"/>
          <w:sz w:val="24"/>
          <w:szCs w:val="24"/>
          <w:lang w:val="sl-SI"/>
        </w:rPr>
        <w:t xml:space="preserve"> je</w:t>
      </w:r>
      <w:r w:rsidRPr="0034717F">
        <w:rPr>
          <w:rFonts w:ascii="Trebuchet MS" w:hAnsi="Trebuchet MS"/>
          <w:sz w:val="24"/>
          <w:szCs w:val="24"/>
          <w:lang w:val="sl-SI"/>
        </w:rPr>
        <w:t xml:space="preserve"> učila oz. se </w:t>
      </w:r>
      <w:r>
        <w:rPr>
          <w:rFonts w:ascii="Trebuchet MS" w:hAnsi="Trebuchet MS"/>
          <w:sz w:val="24"/>
          <w:szCs w:val="24"/>
          <w:lang w:val="sl-SI"/>
        </w:rPr>
        <w:t xml:space="preserve">jih </w:t>
      </w:r>
      <w:r w:rsidRPr="0034717F">
        <w:rPr>
          <w:rFonts w:ascii="Trebuchet MS" w:hAnsi="Trebuchet MS"/>
          <w:sz w:val="24"/>
          <w:szCs w:val="24"/>
          <w:lang w:val="sl-SI"/>
        </w:rPr>
        <w:t xml:space="preserve">še uči. Omenila bo nekaj jezikoslovnih teorij in dejanskih primerov zlasti v zvezi z učenjem tujih jezikov in </w:t>
      </w:r>
      <w:proofErr w:type="spellStart"/>
      <w:r w:rsidRPr="0034717F">
        <w:rPr>
          <w:rFonts w:ascii="Trebuchet MS" w:hAnsi="Trebuchet MS"/>
          <w:sz w:val="24"/>
          <w:szCs w:val="24"/>
          <w:lang w:val="sl-SI"/>
        </w:rPr>
        <w:t>dvo</w:t>
      </w:r>
      <w:proofErr w:type="spellEnd"/>
      <w:r w:rsidRPr="0034717F">
        <w:rPr>
          <w:rFonts w:ascii="Trebuchet MS" w:hAnsi="Trebuchet MS"/>
          <w:sz w:val="24"/>
          <w:szCs w:val="24"/>
          <w:lang w:val="sl-SI"/>
        </w:rPr>
        <w:t>- oz. večjezičnostjo. Predstavila b</w:t>
      </w:r>
      <w:r>
        <w:rPr>
          <w:rFonts w:ascii="Trebuchet MS" w:hAnsi="Trebuchet MS"/>
          <w:sz w:val="24"/>
          <w:szCs w:val="24"/>
          <w:lang w:val="sl-SI"/>
        </w:rPr>
        <w:t>o</w:t>
      </w:r>
      <w:r w:rsidRPr="0034717F">
        <w:rPr>
          <w:rFonts w:ascii="Trebuchet MS" w:hAnsi="Trebuchet MS"/>
          <w:sz w:val="24"/>
          <w:szCs w:val="24"/>
          <w:lang w:val="sl-SI"/>
        </w:rPr>
        <w:t xml:space="preserve"> tudi svoje vtise in ugotovitve pri učenju tujih jezikov in posledično različnost jezikov in kultur. </w:t>
      </w:r>
      <w:r>
        <w:rPr>
          <w:rFonts w:ascii="Trebuchet MS" w:hAnsi="Trebuchet MS"/>
          <w:sz w:val="24"/>
          <w:szCs w:val="24"/>
          <w:lang w:val="sl-SI"/>
        </w:rPr>
        <w:t>P</w:t>
      </w:r>
      <w:r w:rsidRPr="0034717F">
        <w:rPr>
          <w:rFonts w:ascii="Trebuchet MS" w:hAnsi="Trebuchet MS"/>
          <w:sz w:val="24"/>
          <w:szCs w:val="24"/>
          <w:lang w:val="sl-SI"/>
        </w:rPr>
        <w:t>rimeri bodo predvsem iz poučevanja oz. učenja japonščine, angleščine, slovenščine, nemščine in še nekaj evropskih jezikov ter korejščine in madžarščine.</w:t>
      </w:r>
    </w:p>
    <w:p w14:paraId="19528D20" w14:textId="47C37FF0" w:rsidR="0035197C" w:rsidRDefault="0035197C" w:rsidP="00DF610B">
      <w:pPr>
        <w:pStyle w:val="Navadensplet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210069C" w14:textId="77777777" w:rsidR="0034717F" w:rsidRPr="00815AC5" w:rsidRDefault="0034717F" w:rsidP="00DF610B">
      <w:pPr>
        <w:pStyle w:val="Navadensplet"/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55D48101" w14:textId="2B43C901" w:rsidR="00493473" w:rsidRPr="007D29AA" w:rsidRDefault="00493473" w:rsidP="007D29AA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4F62ED">
        <w:rPr>
          <w:rFonts w:ascii="Trebuchet MS" w:hAnsi="Trebuchet MS"/>
          <w:sz w:val="24"/>
          <w:szCs w:val="24"/>
        </w:rPr>
        <w:t>Prisrčno vabljene, vabljeni.</w:t>
      </w:r>
    </w:p>
    <w:sectPr w:rsidR="00493473" w:rsidRPr="007D29AA" w:rsidSect="00691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3AE7" w14:textId="77777777" w:rsidR="002F44DF" w:rsidRDefault="002F44DF" w:rsidP="00D55764">
      <w:pPr>
        <w:spacing w:after="0"/>
      </w:pPr>
      <w:r>
        <w:separator/>
      </w:r>
    </w:p>
  </w:endnote>
  <w:endnote w:type="continuationSeparator" w:id="0">
    <w:p w14:paraId="1741C516" w14:textId="77777777" w:rsidR="002F44DF" w:rsidRDefault="002F44DF" w:rsidP="00D55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5FCD" w14:textId="77777777" w:rsidR="00B450C5" w:rsidRDefault="00B450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D278" w14:textId="77777777" w:rsidR="000133E3" w:rsidRPr="007564BD" w:rsidRDefault="0010479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880C" w14:textId="77777777" w:rsidR="000133E3" w:rsidRDefault="000133E3" w:rsidP="0007049E">
    <w:pPr>
      <w:pStyle w:val="Noga"/>
      <w:rPr>
        <w:color w:val="006A8E"/>
        <w:sz w:val="18"/>
      </w:rPr>
    </w:pPr>
  </w:p>
  <w:p w14:paraId="669821C1" w14:textId="3AB55D37" w:rsidR="000133E3" w:rsidRPr="00BB11C3" w:rsidRDefault="000133E3" w:rsidP="00822E26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74E0" w14:textId="77777777" w:rsidR="002F44DF" w:rsidRDefault="002F44DF" w:rsidP="00D55764">
      <w:pPr>
        <w:spacing w:after="0"/>
      </w:pPr>
      <w:r>
        <w:separator/>
      </w:r>
    </w:p>
  </w:footnote>
  <w:footnote w:type="continuationSeparator" w:id="0">
    <w:p w14:paraId="04BA72AD" w14:textId="77777777" w:rsidR="002F44DF" w:rsidRDefault="002F44DF" w:rsidP="00D55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DB47" w14:textId="77777777" w:rsidR="00B450C5" w:rsidRDefault="00B450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25B9" w14:textId="77777777" w:rsidR="00B450C5" w:rsidRDefault="00B450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3FD9" w14:textId="77777777" w:rsidR="000133E3" w:rsidRPr="008E6DD0" w:rsidRDefault="000133E3" w:rsidP="008E6DD0">
    <w:pPr>
      <w:tabs>
        <w:tab w:val="center" w:pos="4536"/>
        <w:tab w:val="right" w:pos="9072"/>
      </w:tabs>
      <w:spacing w:after="0"/>
    </w:pPr>
  </w:p>
  <w:tbl>
    <w:tblPr>
      <w:tblW w:w="10368" w:type="dxa"/>
      <w:jc w:val="center"/>
      <w:tblLayout w:type="fixed"/>
      <w:tblLook w:val="01E0" w:firstRow="1" w:lastRow="1" w:firstColumn="1" w:lastColumn="1" w:noHBand="0" w:noVBand="0"/>
    </w:tblPr>
    <w:tblGrid>
      <w:gridCol w:w="4428"/>
      <w:gridCol w:w="5940"/>
    </w:tblGrid>
    <w:tr w:rsidR="008E6DD0" w:rsidRPr="008E6DD0" w14:paraId="3AFD2C60" w14:textId="77777777" w:rsidTr="00102880">
      <w:trPr>
        <w:trHeight w:val="1796"/>
        <w:jc w:val="center"/>
      </w:trPr>
      <w:tc>
        <w:tcPr>
          <w:tcW w:w="4428" w:type="dxa"/>
          <w:shd w:val="clear" w:color="auto" w:fill="auto"/>
        </w:tcPr>
        <w:p w14:paraId="00B33889" w14:textId="77777777" w:rsidR="000133E3" w:rsidRPr="008E6DD0" w:rsidRDefault="00104797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sl-SI"/>
            </w:rPr>
            <w:drawing>
              <wp:inline distT="0" distB="0" distL="0" distR="0" wp14:anchorId="2A8A4F62" wp14:editId="322B01BE">
                <wp:extent cx="1746250" cy="904875"/>
                <wp:effectExtent l="0" t="0" r="6350" b="9525"/>
                <wp:docPr id="2" name="Slika 2" descr="logo-um-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m-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C84EE" w14:textId="77777777" w:rsidR="000133E3" w:rsidRPr="008123BC" w:rsidRDefault="000133E3" w:rsidP="0010288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sz w:val="10"/>
            </w:rPr>
          </w:pPr>
        </w:p>
        <w:p w14:paraId="07D4A244" w14:textId="77777777" w:rsidR="000133E3" w:rsidRPr="008123BC" w:rsidRDefault="00104797" w:rsidP="00102880">
          <w:pPr>
            <w:jc w:val="center"/>
            <w:rPr>
              <w:rFonts w:cs="Calibri"/>
              <w:color w:val="006A8E"/>
              <w:sz w:val="18"/>
              <w:szCs w:val="18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Oddelek za slovanske jezike in književnosti</w:t>
          </w:r>
        </w:p>
        <w:p w14:paraId="0361B6D7" w14:textId="77777777" w:rsidR="000133E3" w:rsidRPr="008E6DD0" w:rsidRDefault="00104797" w:rsidP="00102880">
          <w:pPr>
            <w:jc w:val="center"/>
            <w:rPr>
              <w:rFonts w:ascii="Times New Roman" w:hAnsi="Times New Roman"/>
            </w:rPr>
          </w:pPr>
          <w:r w:rsidRPr="008123BC">
            <w:rPr>
              <w:rFonts w:cs="Calibri"/>
              <w:color w:val="006A8E"/>
              <w:sz w:val="18"/>
              <w:szCs w:val="18"/>
            </w:rPr>
            <w:t>Koroška cesta 160</w:t>
          </w:r>
          <w:r w:rsidRPr="008123BC">
            <w:rPr>
              <w:rFonts w:cs="Calibri"/>
              <w:color w:val="006A8E"/>
              <w:sz w:val="18"/>
              <w:szCs w:val="18"/>
            </w:rPr>
            <w:br/>
            <w:t>2000 Maribor, Slovenija</w:t>
          </w:r>
        </w:p>
      </w:tc>
      <w:tc>
        <w:tcPr>
          <w:tcW w:w="5940" w:type="dxa"/>
          <w:shd w:val="clear" w:color="auto" w:fill="auto"/>
        </w:tcPr>
        <w:tbl>
          <w:tblPr>
            <w:tblpPr w:leftFromText="141" w:rightFromText="141" w:horzAnchor="margin" w:tblpX="1620" w:tblpY="367"/>
            <w:tblOverlap w:val="never"/>
            <w:tblW w:w="5080" w:type="dxa"/>
            <w:tblLayout w:type="fixed"/>
            <w:tblLook w:val="00A0" w:firstRow="1" w:lastRow="0" w:firstColumn="1" w:lastColumn="0" w:noHBand="0" w:noVBand="0"/>
          </w:tblPr>
          <w:tblGrid>
            <w:gridCol w:w="1440"/>
            <w:gridCol w:w="3319"/>
            <w:gridCol w:w="321"/>
          </w:tblGrid>
          <w:tr w:rsidR="008E6DD0" w:rsidRPr="008E6DD0" w14:paraId="636842A1" w14:textId="77777777" w:rsidTr="00102880">
            <w:trPr>
              <w:trHeight w:val="841"/>
            </w:trPr>
            <w:tc>
              <w:tcPr>
                <w:tcW w:w="1440" w:type="dxa"/>
              </w:tcPr>
              <w:p w14:paraId="56B0090E" w14:textId="77777777" w:rsidR="000133E3" w:rsidRPr="008E6DD0" w:rsidRDefault="00104797" w:rsidP="008E6DD0">
                <w:pPr>
                  <w:spacing w:line="276" w:lineRule="auto"/>
                  <w:jc w:val="center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7A0FBE61" wp14:editId="49079895">
                      <wp:extent cx="873125" cy="593090"/>
                      <wp:effectExtent l="0" t="0" r="3175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19" w:type="dxa"/>
              </w:tcPr>
              <w:p w14:paraId="3A584BB5" w14:textId="77777777" w:rsidR="000133E3" w:rsidRPr="008E6DD0" w:rsidRDefault="000133E3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</w:p>
              <w:p w14:paraId="685D2EA0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SLAVISTIČNO DRUŠTVO MARIBOR</w:t>
                </w:r>
              </w:p>
              <w:p w14:paraId="59D2A217" w14:textId="77777777" w:rsidR="000133E3" w:rsidRPr="008E6DD0" w:rsidRDefault="00104797" w:rsidP="008E6DD0">
                <w:pPr>
                  <w:ind w:left="-144" w:firstLine="144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KOROŠKA CESTA 160</w:t>
                </w:r>
              </w:p>
              <w:p w14:paraId="00A130C3" w14:textId="77777777" w:rsidR="000133E3" w:rsidRPr="008E6DD0" w:rsidRDefault="00104797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8E6DD0">
                  <w:rPr>
                    <w:rFonts w:ascii="Arial" w:hAnsi="Arial" w:cs="Arial"/>
                    <w:bCs/>
                    <w:sz w:val="16"/>
                    <w:szCs w:val="16"/>
                  </w:rPr>
                  <w:t>2000 MARIBOR</w:t>
                </w:r>
              </w:p>
              <w:p w14:paraId="42D86B9A" w14:textId="77777777" w:rsidR="000133E3" w:rsidRPr="008E6DD0" w:rsidRDefault="0034717F" w:rsidP="008E6DD0">
                <w:pPr>
                  <w:ind w:left="-2" w:firstLine="2"/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hyperlink r:id="rId3" w:history="1">
                  <w:r w:rsidR="00104797" w:rsidRPr="008E6DD0">
                    <w:rPr>
                      <w:color w:val="0000FF"/>
                      <w:sz w:val="18"/>
                      <w:u w:val="single"/>
                    </w:rPr>
                    <w:t>http://projects.ff.uni-mb.si/sdm</w:t>
                  </w:r>
                </w:hyperlink>
                <w:r w:rsidR="00104797" w:rsidRPr="008E6DD0">
                  <w:rPr>
                    <w:color w:val="1F497D"/>
                    <w:sz w:val="18"/>
                  </w:rPr>
                  <w:t>/</w:t>
                </w:r>
              </w:p>
            </w:tc>
            <w:tc>
              <w:tcPr>
                <w:tcW w:w="321" w:type="dxa"/>
              </w:tcPr>
              <w:p w14:paraId="03A4C6B8" w14:textId="77777777" w:rsidR="000133E3" w:rsidRPr="008E6DD0" w:rsidRDefault="000133E3" w:rsidP="008E6DD0">
                <w:pPr>
                  <w:spacing w:line="276" w:lineRule="auto"/>
                </w:pPr>
              </w:p>
            </w:tc>
          </w:tr>
        </w:tbl>
        <w:p w14:paraId="31D106C3" w14:textId="77777777" w:rsidR="000133E3" w:rsidRPr="008E6DD0" w:rsidRDefault="000133E3" w:rsidP="008E6DD0">
          <w:pPr>
            <w:rPr>
              <w:rFonts w:ascii="Times New Roman" w:hAnsi="Times New Roman"/>
            </w:rPr>
          </w:pPr>
        </w:p>
      </w:tc>
    </w:tr>
  </w:tbl>
  <w:p w14:paraId="1D9C27EF" w14:textId="77777777" w:rsidR="000133E3" w:rsidRPr="00C82690" w:rsidRDefault="000133E3" w:rsidP="00C826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5"/>
    <w:rsid w:val="00004AC7"/>
    <w:rsid w:val="00006651"/>
    <w:rsid w:val="000133E3"/>
    <w:rsid w:val="00024236"/>
    <w:rsid w:val="00053A97"/>
    <w:rsid w:val="0006731B"/>
    <w:rsid w:val="000C4642"/>
    <w:rsid w:val="000E10B8"/>
    <w:rsid w:val="00104797"/>
    <w:rsid w:val="001063D7"/>
    <w:rsid w:val="00125629"/>
    <w:rsid w:val="00167067"/>
    <w:rsid w:val="0017620A"/>
    <w:rsid w:val="001B5BB1"/>
    <w:rsid w:val="001D174F"/>
    <w:rsid w:val="00207C64"/>
    <w:rsid w:val="00212478"/>
    <w:rsid w:val="00216A09"/>
    <w:rsid w:val="002A4D43"/>
    <w:rsid w:val="002A7FB6"/>
    <w:rsid w:val="002C1B18"/>
    <w:rsid w:val="002E0908"/>
    <w:rsid w:val="002F44DF"/>
    <w:rsid w:val="003110AE"/>
    <w:rsid w:val="00313F7A"/>
    <w:rsid w:val="0034717F"/>
    <w:rsid w:val="0035197C"/>
    <w:rsid w:val="00376985"/>
    <w:rsid w:val="003A2634"/>
    <w:rsid w:val="003A2728"/>
    <w:rsid w:val="003B3868"/>
    <w:rsid w:val="003B4531"/>
    <w:rsid w:val="0043569D"/>
    <w:rsid w:val="00493473"/>
    <w:rsid w:val="004D1832"/>
    <w:rsid w:val="004E64C4"/>
    <w:rsid w:val="004F62ED"/>
    <w:rsid w:val="00535A24"/>
    <w:rsid w:val="005863F5"/>
    <w:rsid w:val="00632F39"/>
    <w:rsid w:val="006366C1"/>
    <w:rsid w:val="00652E29"/>
    <w:rsid w:val="00657A25"/>
    <w:rsid w:val="0066714F"/>
    <w:rsid w:val="00673481"/>
    <w:rsid w:val="0068422B"/>
    <w:rsid w:val="006B4A9D"/>
    <w:rsid w:val="006B6559"/>
    <w:rsid w:val="006C4EA7"/>
    <w:rsid w:val="006F65F1"/>
    <w:rsid w:val="006F7DD0"/>
    <w:rsid w:val="00713788"/>
    <w:rsid w:val="00736C21"/>
    <w:rsid w:val="00795914"/>
    <w:rsid w:val="007C7B3E"/>
    <w:rsid w:val="007D29AA"/>
    <w:rsid w:val="007D5E2B"/>
    <w:rsid w:val="00807122"/>
    <w:rsid w:val="00815AC5"/>
    <w:rsid w:val="0082048E"/>
    <w:rsid w:val="00873409"/>
    <w:rsid w:val="00910A5F"/>
    <w:rsid w:val="00924EF6"/>
    <w:rsid w:val="009342E6"/>
    <w:rsid w:val="00950854"/>
    <w:rsid w:val="00953141"/>
    <w:rsid w:val="009557D1"/>
    <w:rsid w:val="0096269A"/>
    <w:rsid w:val="00964AE7"/>
    <w:rsid w:val="009B54CA"/>
    <w:rsid w:val="009E6B9F"/>
    <w:rsid w:val="00A03000"/>
    <w:rsid w:val="00A25CD8"/>
    <w:rsid w:val="00A44EFE"/>
    <w:rsid w:val="00A45A46"/>
    <w:rsid w:val="00A5149A"/>
    <w:rsid w:val="00A823D9"/>
    <w:rsid w:val="00A84402"/>
    <w:rsid w:val="00A94100"/>
    <w:rsid w:val="00AD26CD"/>
    <w:rsid w:val="00AD54FC"/>
    <w:rsid w:val="00B34A93"/>
    <w:rsid w:val="00B450C5"/>
    <w:rsid w:val="00B57177"/>
    <w:rsid w:val="00B8342E"/>
    <w:rsid w:val="00BA314C"/>
    <w:rsid w:val="00BC6016"/>
    <w:rsid w:val="00C111F1"/>
    <w:rsid w:val="00C639BE"/>
    <w:rsid w:val="00C71544"/>
    <w:rsid w:val="00C92427"/>
    <w:rsid w:val="00C96D8A"/>
    <w:rsid w:val="00CB047A"/>
    <w:rsid w:val="00CE1E5C"/>
    <w:rsid w:val="00D10BA1"/>
    <w:rsid w:val="00D50E2B"/>
    <w:rsid w:val="00D55764"/>
    <w:rsid w:val="00D71558"/>
    <w:rsid w:val="00D71BC3"/>
    <w:rsid w:val="00D77207"/>
    <w:rsid w:val="00DC76CE"/>
    <w:rsid w:val="00DD0526"/>
    <w:rsid w:val="00DF610B"/>
    <w:rsid w:val="00E2347D"/>
    <w:rsid w:val="00E604B9"/>
    <w:rsid w:val="00EF6154"/>
    <w:rsid w:val="00F00572"/>
    <w:rsid w:val="00F246B5"/>
    <w:rsid w:val="00F353C1"/>
    <w:rsid w:val="00F37884"/>
    <w:rsid w:val="00F42CB9"/>
    <w:rsid w:val="00F83B0F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772E"/>
  <w15:chartTrackingRefBased/>
  <w15:docId w15:val="{90005421-89A8-45B4-842B-8693148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63F5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863F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863F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863F5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5863F5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4n-j">
    <w:name w:val="_4n-j"/>
    <w:basedOn w:val="Privzetapisavaodstavka"/>
    <w:rsid w:val="005863F5"/>
  </w:style>
  <w:style w:type="paragraph" w:styleId="Navadensplet">
    <w:name w:val="Normal (Web)"/>
    <w:basedOn w:val="Navaden"/>
    <w:uiPriority w:val="99"/>
    <w:unhideWhenUsed/>
    <w:rsid w:val="009E6B9F"/>
    <w:pPr>
      <w:spacing w:before="100" w:beforeAutospacing="1" w:after="100" w:afterAutospacing="1"/>
    </w:pPr>
    <w:rPr>
      <w:rFonts w:eastAsiaTheme="minorHAnsi" w:cs="Calibr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projects.ff.uni-mb.si/sd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F8096FD405B4E991228E4A6B1C920" ma:contentTypeVersion="20" ma:contentTypeDescription="Ustvari nov dokument." ma:contentTypeScope="" ma:versionID="edfe1dc44585e503119605469a1fdc6e">
  <xsd:schema xmlns:xsd="http://www.w3.org/2001/XMLSchema" xmlns:xs="http://www.w3.org/2001/XMLSchema" xmlns:p="http://schemas.microsoft.com/office/2006/metadata/properties" xmlns:ns3="e71a9ada-7184-400b-ace2-a9e6c7ff74d9" xmlns:ns4="566823c8-4a90-4a9e-9cf1-140a7898aae2" targetNamespace="http://schemas.microsoft.com/office/2006/metadata/properties" ma:root="true" ma:fieldsID="a692f3928fb585c1dbb3d574303176cb" ns3:_="" ns4:_="">
    <xsd:import namespace="e71a9ada-7184-400b-ace2-a9e6c7ff74d9"/>
    <xsd:import namespace="566823c8-4a90-4a9e-9cf1-140a7898aa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ada-7184-400b-ace2-a9e6c7ff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23c8-4a90-4a9e-9cf1-140a7898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823c8-4a90-4a9e-9cf1-140a7898aae2" xsi:nil="true"/>
  </documentManagement>
</p:properties>
</file>

<file path=customXml/itemProps1.xml><?xml version="1.0" encoding="utf-8"?>
<ds:datastoreItem xmlns:ds="http://schemas.openxmlformats.org/officeDocument/2006/customXml" ds:itemID="{9E0C4AB1-10CF-43A9-AA92-DAA3C605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a9ada-7184-400b-ace2-a9e6c7ff74d9"/>
    <ds:schemaRef ds:uri="566823c8-4a90-4a9e-9cf1-140a7898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9CF28-F809-4F91-9015-BE49DF753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8575C-B2B1-427C-A1DA-362EA7520F0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66823c8-4a90-4a9e-9cf1-140a7898aae2"/>
    <ds:schemaRef ds:uri="http://purl.org/dc/dcmitype/"/>
    <ds:schemaRef ds:uri="http://schemas.openxmlformats.org/package/2006/metadata/core-properties"/>
    <ds:schemaRef ds:uri="e71a9ada-7184-400b-ace2-a9e6c7ff74d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Vičar</dc:creator>
  <cp:keywords/>
  <dc:description/>
  <cp:lastModifiedBy>Mira Krajnc Ivič</cp:lastModifiedBy>
  <cp:revision>3</cp:revision>
  <dcterms:created xsi:type="dcterms:W3CDTF">2024-03-20T10:37:00Z</dcterms:created>
  <dcterms:modified xsi:type="dcterms:W3CDTF">2024-03-20T10:44:00Z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0x010100563F8096FD405B4E991228E4A6B1C920</vt:lpwstr>
  </property>
</Properties>
</file>